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海陵区关于2023年新增债券资金</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支出使用情况汇报</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（海陵区财政局）</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（2023年9月1日）</w:t>
      </w:r>
    </w:p>
    <w:p>
      <w:pPr>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根据</w:t>
      </w:r>
      <w:r>
        <w:rPr>
          <w:rFonts w:hint="eastAsia" w:ascii="华文仿宋" w:hAnsi="华文仿宋" w:eastAsia="华文仿宋"/>
          <w:sz w:val="32"/>
          <w:szCs w:val="32"/>
          <w:lang w:val="en-US" w:eastAsia="zh-CN"/>
        </w:rPr>
        <w:t>省市加快推动地方政府新增债券资金支出进度</w:t>
      </w:r>
      <w:r>
        <w:rPr>
          <w:rFonts w:hint="eastAsia" w:ascii="华文仿宋" w:hAnsi="华文仿宋" w:eastAsia="华文仿宋"/>
          <w:sz w:val="32"/>
          <w:szCs w:val="32"/>
        </w:rPr>
        <w:t>要求，我局</w:t>
      </w:r>
      <w:r>
        <w:rPr>
          <w:rFonts w:hint="eastAsia" w:ascii="华文仿宋" w:hAnsi="华文仿宋" w:eastAsia="华文仿宋"/>
          <w:sz w:val="32"/>
          <w:szCs w:val="32"/>
          <w:lang w:val="en-US" w:eastAsia="zh-CN"/>
        </w:rPr>
        <w:t>积极与区直相关部门沟通协调，压紧压实工作职责，</w:t>
      </w:r>
      <w:r>
        <w:rPr>
          <w:rFonts w:hint="eastAsia" w:ascii="华文仿宋" w:hAnsi="华文仿宋" w:eastAsia="华文仿宋"/>
          <w:sz w:val="32"/>
          <w:szCs w:val="32"/>
        </w:rPr>
        <w:t>大力督导业主部门加快</w:t>
      </w:r>
      <w:r>
        <w:rPr>
          <w:rFonts w:hint="eastAsia" w:ascii="华文仿宋" w:hAnsi="华文仿宋" w:eastAsia="华文仿宋"/>
          <w:sz w:val="32"/>
          <w:szCs w:val="32"/>
          <w:lang w:val="en-US" w:eastAsia="zh-CN"/>
        </w:rPr>
        <w:t>项目施工进度和</w:t>
      </w:r>
      <w:r>
        <w:rPr>
          <w:rFonts w:hint="eastAsia" w:ascii="华文仿宋" w:hAnsi="华文仿宋" w:eastAsia="华文仿宋"/>
          <w:sz w:val="32"/>
          <w:szCs w:val="32"/>
        </w:rPr>
        <w:t>债劵资金支出，</w:t>
      </w:r>
      <w:r>
        <w:rPr>
          <w:rFonts w:hint="eastAsia" w:ascii="华文仿宋" w:hAnsi="华文仿宋" w:eastAsia="华文仿宋"/>
          <w:sz w:val="32"/>
          <w:szCs w:val="32"/>
          <w:lang w:val="en-US" w:eastAsia="zh-CN"/>
        </w:rPr>
        <w:t>现将2023年地方政府新增债券资金使用情况汇报如下：</w:t>
      </w:r>
    </w:p>
    <w:p>
      <w:pPr>
        <w:ind w:firstLine="641" w:firstLineChars="200"/>
        <w:rPr>
          <w:rFonts w:hint="eastAsia" w:ascii="华文仿宋" w:hAnsi="华文仿宋" w:eastAsia="华文仿宋"/>
          <w:sz w:val="32"/>
          <w:szCs w:val="32"/>
          <w:lang w:val="en-US" w:eastAsia="zh-CN"/>
        </w:rPr>
      </w:pPr>
      <w:r>
        <w:rPr>
          <w:rFonts w:hint="eastAsia" w:ascii="华文仿宋" w:hAnsi="华文仿宋" w:eastAsia="华文仿宋"/>
          <w:b/>
          <w:bCs/>
          <w:sz w:val="32"/>
          <w:szCs w:val="32"/>
          <w:lang w:val="en-US" w:eastAsia="zh-CN"/>
        </w:rPr>
        <w:t>一、2023年</w:t>
      </w:r>
      <w:r>
        <w:rPr>
          <w:rFonts w:hint="eastAsia" w:ascii="仿宋" w:hAnsi="仿宋" w:eastAsia="仿宋" w:cs="仿宋"/>
          <w:b/>
          <w:bCs/>
          <w:sz w:val="32"/>
          <w:szCs w:val="32"/>
          <w:lang w:val="en-US" w:eastAsia="zh-CN"/>
        </w:rPr>
        <w:t>地方政府新增债券资金</w:t>
      </w:r>
      <w:r>
        <w:rPr>
          <w:rFonts w:hint="eastAsia" w:ascii="华文仿宋" w:hAnsi="华文仿宋" w:eastAsia="华文仿宋"/>
          <w:b/>
          <w:bCs/>
          <w:sz w:val="32"/>
          <w:szCs w:val="32"/>
          <w:lang w:val="en-US" w:eastAsia="zh-CN"/>
        </w:rPr>
        <w:t>支出情况</w:t>
      </w:r>
    </w:p>
    <w:p>
      <w:pPr>
        <w:ind w:firstLine="640" w:firstLineChars="200"/>
        <w:rPr>
          <w:rFonts w:hint="default" w:ascii="仿宋" w:hAnsi="仿宋" w:eastAsia="仿宋" w:cs="仿宋"/>
          <w:sz w:val="32"/>
          <w:szCs w:val="32"/>
          <w:lang w:val="en-US" w:eastAsia="zh-CN"/>
        </w:rPr>
      </w:pPr>
      <w:r>
        <w:rPr>
          <w:rFonts w:hint="eastAsia" w:ascii="华文仿宋" w:hAnsi="华文仿宋" w:eastAsia="华文仿宋"/>
          <w:sz w:val="32"/>
          <w:szCs w:val="32"/>
        </w:rPr>
        <w:t>202</w:t>
      </w: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年</w:t>
      </w:r>
      <w:r>
        <w:rPr>
          <w:rFonts w:hint="eastAsia" w:ascii="华文仿宋" w:hAnsi="华文仿宋" w:eastAsia="华文仿宋"/>
          <w:sz w:val="32"/>
          <w:szCs w:val="32"/>
          <w:lang w:val="en-US" w:eastAsia="zh-CN"/>
        </w:rPr>
        <w:t>上半年，</w:t>
      </w:r>
      <w:r>
        <w:rPr>
          <w:rFonts w:hint="eastAsia" w:ascii="华文仿宋" w:hAnsi="华文仿宋" w:eastAsia="华文仿宋"/>
          <w:sz w:val="32"/>
          <w:szCs w:val="32"/>
        </w:rPr>
        <w:t>我区收到上级下达</w:t>
      </w:r>
      <w:r>
        <w:rPr>
          <w:rFonts w:hint="eastAsia" w:ascii="华文仿宋" w:hAnsi="华文仿宋" w:eastAsia="华文仿宋"/>
          <w:sz w:val="32"/>
          <w:szCs w:val="32"/>
          <w:lang w:val="en-US" w:eastAsia="zh-CN"/>
        </w:rPr>
        <w:t>地方</w:t>
      </w:r>
      <w:r>
        <w:rPr>
          <w:rFonts w:hint="eastAsia" w:ascii="华文仿宋" w:hAnsi="华文仿宋" w:eastAsia="华文仿宋"/>
          <w:sz w:val="32"/>
          <w:szCs w:val="32"/>
        </w:rPr>
        <w:t>政府新增</w:t>
      </w:r>
      <w:r>
        <w:rPr>
          <w:rFonts w:hint="eastAsia" w:ascii="华文仿宋" w:hAnsi="华文仿宋" w:eastAsia="华文仿宋"/>
          <w:sz w:val="32"/>
          <w:szCs w:val="32"/>
          <w:lang w:val="en-US" w:eastAsia="zh-CN"/>
        </w:rPr>
        <w:t>一般</w:t>
      </w:r>
      <w:r>
        <w:rPr>
          <w:rFonts w:hint="eastAsia" w:ascii="华文仿宋" w:hAnsi="华文仿宋" w:eastAsia="华文仿宋"/>
          <w:sz w:val="32"/>
          <w:szCs w:val="32"/>
        </w:rPr>
        <w:t>债券</w:t>
      </w:r>
      <w:r>
        <w:rPr>
          <w:rFonts w:hint="eastAsia" w:ascii="华文仿宋" w:hAnsi="华文仿宋" w:eastAsia="华文仿宋"/>
          <w:sz w:val="32"/>
          <w:szCs w:val="32"/>
          <w:lang w:val="en-US" w:eastAsia="zh-CN"/>
        </w:rPr>
        <w:t>5000万</w:t>
      </w:r>
      <w:r>
        <w:rPr>
          <w:rFonts w:hint="eastAsia" w:ascii="华文仿宋" w:hAnsi="华文仿宋" w:eastAsia="华文仿宋"/>
          <w:sz w:val="32"/>
          <w:szCs w:val="32"/>
        </w:rPr>
        <w:t>元</w:t>
      </w:r>
      <w:r>
        <w:rPr>
          <w:rFonts w:hint="eastAsia" w:ascii="华文仿宋" w:hAnsi="华文仿宋" w:eastAsia="华文仿宋"/>
          <w:sz w:val="32"/>
          <w:szCs w:val="32"/>
          <w:lang w:val="en-US" w:eastAsia="zh-CN"/>
        </w:rPr>
        <w:t>和地方</w:t>
      </w:r>
      <w:r>
        <w:rPr>
          <w:rFonts w:hint="eastAsia" w:ascii="华文仿宋" w:hAnsi="华文仿宋" w:eastAsia="华文仿宋"/>
          <w:sz w:val="32"/>
          <w:szCs w:val="32"/>
        </w:rPr>
        <w:t>政府新增</w:t>
      </w:r>
      <w:r>
        <w:rPr>
          <w:rFonts w:hint="eastAsia" w:ascii="华文仿宋" w:hAnsi="华文仿宋" w:eastAsia="华文仿宋"/>
          <w:sz w:val="32"/>
          <w:szCs w:val="32"/>
          <w:lang w:val="en-US" w:eastAsia="zh-CN"/>
        </w:rPr>
        <w:t>专项</w:t>
      </w:r>
      <w:r>
        <w:rPr>
          <w:rFonts w:hint="eastAsia" w:ascii="华文仿宋" w:hAnsi="华文仿宋" w:eastAsia="华文仿宋"/>
          <w:sz w:val="32"/>
          <w:szCs w:val="32"/>
        </w:rPr>
        <w:t>债券</w:t>
      </w:r>
      <w:r>
        <w:rPr>
          <w:rFonts w:hint="eastAsia" w:ascii="华文仿宋" w:hAnsi="华文仿宋" w:eastAsia="华文仿宋"/>
          <w:sz w:val="32"/>
          <w:szCs w:val="32"/>
          <w:lang w:val="en-US" w:eastAsia="zh-CN"/>
        </w:rPr>
        <w:t>9000万</w:t>
      </w:r>
      <w:r>
        <w:rPr>
          <w:rFonts w:hint="eastAsia" w:ascii="华文仿宋" w:hAnsi="华文仿宋" w:eastAsia="华文仿宋"/>
          <w:sz w:val="32"/>
          <w:szCs w:val="32"/>
        </w:rPr>
        <w:t>元，</w:t>
      </w:r>
      <w:r>
        <w:rPr>
          <w:rFonts w:hint="eastAsia" w:ascii="仿宋" w:hAnsi="仿宋" w:eastAsia="仿宋" w:cs="仿宋"/>
          <w:sz w:val="32"/>
          <w:szCs w:val="32"/>
          <w:lang w:val="en-US" w:eastAsia="zh-CN"/>
        </w:rPr>
        <w:t>截止9月1日，新增一般债券资金支出</w:t>
      </w:r>
      <w:r>
        <w:rPr>
          <w:rFonts w:hint="eastAsia" w:ascii="华文仿宋" w:hAnsi="华文仿宋" w:eastAsia="华文仿宋"/>
          <w:sz w:val="32"/>
          <w:szCs w:val="32"/>
          <w:lang w:val="en-US" w:eastAsia="zh-CN"/>
        </w:rPr>
        <w:t>4197万</w:t>
      </w:r>
      <w:bookmarkStart w:id="0" w:name="_GoBack"/>
      <w:bookmarkEnd w:id="0"/>
      <w:r>
        <w:rPr>
          <w:rFonts w:hint="eastAsia" w:ascii="华文仿宋" w:hAnsi="华文仿宋" w:eastAsia="华文仿宋"/>
          <w:sz w:val="32"/>
          <w:szCs w:val="32"/>
          <w:lang w:val="en-US" w:eastAsia="zh-CN"/>
        </w:rPr>
        <w:t>元，未支出803万元，支出进度约83.49%；</w:t>
      </w:r>
      <w:r>
        <w:rPr>
          <w:rFonts w:hint="eastAsia" w:ascii="仿宋" w:hAnsi="仿宋" w:eastAsia="仿宋" w:cs="仿宋"/>
          <w:sz w:val="32"/>
          <w:szCs w:val="32"/>
          <w:lang w:val="en-US" w:eastAsia="zh-CN"/>
        </w:rPr>
        <w:t>新增专项债券资金支出9000万元，支出进度100%。</w:t>
      </w:r>
    </w:p>
    <w:p>
      <w:pPr>
        <w:ind w:firstLine="641" w:firstLineChars="200"/>
        <w:rPr>
          <w:rFonts w:hint="default" w:ascii="华文仿宋" w:hAnsi="华文仿宋" w:eastAsia="华文仿宋"/>
          <w:b/>
          <w:bCs/>
          <w:sz w:val="32"/>
          <w:szCs w:val="32"/>
          <w:lang w:val="en-US" w:eastAsia="zh-CN"/>
        </w:rPr>
      </w:pPr>
      <w:r>
        <w:rPr>
          <w:rFonts w:hint="eastAsia" w:ascii="华文仿宋" w:hAnsi="华文仿宋" w:eastAsia="华文仿宋"/>
          <w:b/>
          <w:bCs/>
          <w:sz w:val="32"/>
          <w:szCs w:val="32"/>
          <w:lang w:val="en-US" w:eastAsia="zh-CN"/>
        </w:rPr>
        <w:t>二、2023年地方</w:t>
      </w:r>
      <w:r>
        <w:rPr>
          <w:rFonts w:hint="eastAsia" w:ascii="华文仿宋" w:hAnsi="华文仿宋" w:eastAsia="华文仿宋"/>
          <w:b/>
          <w:bCs/>
          <w:sz w:val="32"/>
          <w:szCs w:val="32"/>
        </w:rPr>
        <w:t>政府新增</w:t>
      </w:r>
      <w:r>
        <w:rPr>
          <w:rFonts w:hint="eastAsia" w:ascii="华文仿宋" w:hAnsi="华文仿宋" w:eastAsia="华文仿宋"/>
          <w:b/>
          <w:bCs/>
          <w:sz w:val="32"/>
          <w:szCs w:val="32"/>
          <w:lang w:val="en-US" w:eastAsia="zh-CN"/>
        </w:rPr>
        <w:t>一般债券项目有关情况</w:t>
      </w:r>
    </w:p>
    <w:p>
      <w:pPr>
        <w:ind w:firstLine="640" w:firstLineChars="200"/>
        <w:rPr>
          <w:rFonts w:hint="default"/>
          <w:lang w:val="en-US" w:eastAsia="zh-CN"/>
        </w:rPr>
      </w:pPr>
      <w:r>
        <w:rPr>
          <w:rFonts w:hint="eastAsia" w:ascii="华文仿宋" w:hAnsi="华文仿宋" w:eastAsia="华文仿宋"/>
          <w:sz w:val="32"/>
          <w:szCs w:val="32"/>
          <w:lang w:val="en-US" w:eastAsia="zh-CN"/>
        </w:rPr>
        <w:t>2023年，我区地方</w:t>
      </w:r>
      <w:r>
        <w:rPr>
          <w:rFonts w:hint="eastAsia" w:ascii="华文仿宋" w:hAnsi="华文仿宋" w:eastAsia="华文仿宋"/>
          <w:sz w:val="32"/>
          <w:szCs w:val="32"/>
        </w:rPr>
        <w:t>政府新增</w:t>
      </w:r>
      <w:r>
        <w:rPr>
          <w:rFonts w:hint="eastAsia" w:ascii="华文仿宋" w:hAnsi="华文仿宋" w:eastAsia="华文仿宋"/>
          <w:sz w:val="32"/>
          <w:szCs w:val="32"/>
          <w:lang w:val="en-US" w:eastAsia="zh-CN"/>
        </w:rPr>
        <w:t>一般</w:t>
      </w:r>
      <w:r>
        <w:rPr>
          <w:rFonts w:hint="eastAsia" w:ascii="华文仿宋" w:hAnsi="华文仿宋" w:eastAsia="华文仿宋"/>
          <w:sz w:val="32"/>
          <w:szCs w:val="32"/>
        </w:rPr>
        <w:t>债券</w:t>
      </w:r>
      <w:r>
        <w:rPr>
          <w:rFonts w:hint="eastAsia" w:ascii="华文仿宋" w:hAnsi="华文仿宋" w:eastAsia="华文仿宋"/>
          <w:sz w:val="32"/>
          <w:szCs w:val="32"/>
          <w:lang w:val="en-US" w:eastAsia="zh-CN"/>
        </w:rPr>
        <w:t>5000万元，主要安排3个项目，分别是</w:t>
      </w:r>
      <w:r>
        <w:rPr>
          <w:rFonts w:hint="eastAsia" w:ascii="仿宋" w:hAnsi="仿宋" w:eastAsia="仿宋" w:cs="仿宋"/>
          <w:sz w:val="32"/>
          <w:szCs w:val="32"/>
          <w:lang w:val="en-US" w:eastAsia="zh-CN"/>
        </w:rPr>
        <w:t>闸坡镇镇村同建同治同美项目3000万元、</w:t>
      </w:r>
      <w:r>
        <w:rPr>
          <w:rFonts w:hint="eastAsia" w:ascii="华文仿宋" w:hAnsi="华文仿宋" w:eastAsia="华文仿宋"/>
          <w:b w:val="0"/>
          <w:bCs w:val="0"/>
          <w:sz w:val="32"/>
          <w:szCs w:val="32"/>
          <w:lang w:val="en-US" w:eastAsia="zh-CN"/>
        </w:rPr>
        <w:t>海陵岛道路网工程1600万元</w:t>
      </w:r>
      <w:r>
        <w:rPr>
          <w:rFonts w:hint="eastAsia" w:ascii="仿宋" w:hAnsi="仿宋" w:eastAsia="仿宋" w:cs="仿宋"/>
          <w:sz w:val="32"/>
          <w:szCs w:val="32"/>
          <w:lang w:val="en-US" w:eastAsia="zh-CN"/>
        </w:rPr>
        <w:t>和海陵区小型水库安全运行及生态建设项目400万元，具体情况如下：</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（一）安排闸坡镇镇村同建同治同美项目3000万元，截止目前，债券资金支出3000万元，</w:t>
      </w:r>
      <w:r>
        <w:rPr>
          <w:rFonts w:hint="eastAsia" w:ascii="华文仿宋" w:hAnsi="华文仿宋" w:eastAsia="华文仿宋"/>
          <w:sz w:val="32"/>
          <w:szCs w:val="32"/>
          <w:lang w:val="en-US" w:eastAsia="zh-CN"/>
        </w:rPr>
        <w:t>支出</w:t>
      </w:r>
      <w:r>
        <w:rPr>
          <w:rFonts w:hint="eastAsia" w:ascii="仿宋" w:hAnsi="仿宋" w:eastAsia="仿宋" w:cs="仿宋"/>
          <w:sz w:val="32"/>
          <w:szCs w:val="32"/>
          <w:lang w:val="en-US" w:eastAsia="zh-CN"/>
        </w:rPr>
        <w:t>进度100%。目前，该项目村道建设、污水管网、厕所改造还在建设当中，资金需求较大，已收到达到支付条件的请款报告约2000万元。</w:t>
      </w:r>
    </w:p>
    <w:p>
      <w:pPr>
        <w:ind w:firstLine="640" w:firstLineChars="200"/>
        <w:rPr>
          <w:rFonts w:hint="default" w:ascii="华文仿宋" w:hAnsi="华文仿宋" w:eastAsia="华文仿宋"/>
          <w:sz w:val="32"/>
          <w:szCs w:val="32"/>
          <w:highlight w:val="none"/>
          <w:lang w:val="en-US" w:eastAsia="zh-CN"/>
        </w:rPr>
      </w:pPr>
      <w:r>
        <w:rPr>
          <w:rFonts w:hint="eastAsia" w:ascii="华文仿宋" w:hAnsi="华文仿宋" w:eastAsia="华文仿宋"/>
          <w:sz w:val="32"/>
          <w:szCs w:val="32"/>
          <w:lang w:val="en-US" w:eastAsia="zh-CN"/>
        </w:rPr>
        <w:t>（二）安排海陵岛交通道路网工程1600万元，</w:t>
      </w:r>
      <w:r>
        <w:rPr>
          <w:rFonts w:hint="eastAsia" w:ascii="仿宋" w:hAnsi="仿宋" w:eastAsia="仿宋" w:cs="仿宋"/>
          <w:sz w:val="32"/>
          <w:szCs w:val="32"/>
          <w:lang w:val="en-US" w:eastAsia="zh-CN"/>
        </w:rPr>
        <w:t>截止目前，</w:t>
      </w:r>
      <w:r>
        <w:rPr>
          <w:rFonts w:hint="eastAsia" w:ascii="华文仿宋" w:hAnsi="华文仿宋" w:eastAsia="华文仿宋"/>
          <w:sz w:val="32"/>
          <w:szCs w:val="32"/>
          <w:lang w:val="en-US" w:eastAsia="zh-CN"/>
        </w:rPr>
        <w:t>债券资金支出801万元，未支出799万元，支出进度50.06%。目前，</w:t>
      </w:r>
      <w:r>
        <w:rPr>
          <w:rFonts w:hint="eastAsia" w:ascii="华文仿宋" w:hAnsi="华文仿宋" w:eastAsia="华文仿宋"/>
          <w:sz w:val="32"/>
          <w:szCs w:val="32"/>
          <w:highlight w:val="none"/>
          <w:lang w:val="en-US" w:eastAsia="zh-CN"/>
        </w:rPr>
        <w:t>区交通运输局正在加快白蒲社区升级改造工程、东小区路网工程等交通路网的施工和进度款报送等工作，预计10月底可支付完毕。</w:t>
      </w:r>
    </w:p>
    <w:p>
      <w:pPr>
        <w:ind w:firstLine="640" w:firstLineChars="200"/>
        <w:rPr>
          <w:rFonts w:hint="default" w:ascii="华文仿宋" w:hAnsi="华文仿宋" w:eastAsia="华文仿宋"/>
          <w:sz w:val="32"/>
          <w:szCs w:val="32"/>
          <w:highlight w:val="none"/>
          <w:lang w:val="en-US" w:eastAsia="zh-CN"/>
        </w:rPr>
      </w:pPr>
      <w:r>
        <w:rPr>
          <w:rFonts w:hint="eastAsia" w:ascii="华文仿宋" w:hAnsi="华文仿宋" w:eastAsia="华文仿宋"/>
          <w:sz w:val="32"/>
          <w:szCs w:val="32"/>
          <w:highlight w:val="none"/>
          <w:lang w:eastAsia="zh-CN"/>
        </w:rPr>
        <w:t>（</w:t>
      </w:r>
      <w:r>
        <w:rPr>
          <w:rFonts w:hint="eastAsia" w:ascii="华文仿宋" w:hAnsi="华文仿宋" w:eastAsia="华文仿宋"/>
          <w:sz w:val="32"/>
          <w:szCs w:val="32"/>
          <w:highlight w:val="none"/>
          <w:lang w:val="en-US" w:eastAsia="zh-CN"/>
        </w:rPr>
        <w:t>三</w:t>
      </w:r>
      <w:r>
        <w:rPr>
          <w:rFonts w:hint="eastAsia" w:ascii="华文仿宋" w:hAnsi="华文仿宋" w:eastAsia="华文仿宋"/>
          <w:sz w:val="32"/>
          <w:szCs w:val="32"/>
          <w:highlight w:val="none"/>
          <w:lang w:eastAsia="zh-CN"/>
        </w:rPr>
        <w:t>）</w:t>
      </w:r>
      <w:r>
        <w:rPr>
          <w:rFonts w:hint="eastAsia" w:ascii="华文仿宋" w:hAnsi="华文仿宋" w:eastAsia="华文仿宋"/>
          <w:sz w:val="32"/>
          <w:szCs w:val="32"/>
          <w:highlight w:val="none"/>
          <w:lang w:val="en-US" w:eastAsia="zh-CN"/>
        </w:rPr>
        <w:t>安排海陵区小型水库安全运行及生态建设项目400万元，截止</w:t>
      </w:r>
      <w:r>
        <w:rPr>
          <w:rFonts w:hint="eastAsia" w:ascii="仿宋" w:hAnsi="仿宋" w:eastAsia="仿宋" w:cs="仿宋"/>
          <w:sz w:val="32"/>
          <w:szCs w:val="32"/>
          <w:lang w:val="en-US" w:eastAsia="zh-CN"/>
        </w:rPr>
        <w:t>目前</w:t>
      </w:r>
      <w:r>
        <w:rPr>
          <w:rFonts w:hint="eastAsia" w:ascii="华文仿宋" w:hAnsi="华文仿宋" w:eastAsia="华文仿宋"/>
          <w:sz w:val="32"/>
          <w:szCs w:val="32"/>
          <w:highlight w:val="none"/>
          <w:lang w:val="en-US" w:eastAsia="zh-CN"/>
        </w:rPr>
        <w:t>，</w:t>
      </w:r>
      <w:r>
        <w:rPr>
          <w:rFonts w:hint="eastAsia" w:ascii="华文仿宋" w:hAnsi="华文仿宋" w:eastAsia="华文仿宋"/>
          <w:sz w:val="32"/>
          <w:szCs w:val="32"/>
          <w:lang w:val="en-US" w:eastAsia="zh-CN"/>
        </w:rPr>
        <w:t>债券资金支出396万元，未支出4万元，支出进度99%</w:t>
      </w:r>
      <w:r>
        <w:rPr>
          <w:rFonts w:hint="eastAsia" w:ascii="华文仿宋" w:hAnsi="华文仿宋" w:eastAsia="华文仿宋"/>
          <w:sz w:val="32"/>
          <w:szCs w:val="32"/>
          <w:highlight w:val="none"/>
          <w:lang w:val="en-US" w:eastAsia="zh-CN"/>
        </w:rPr>
        <w:t>。目前，区农业局</w:t>
      </w:r>
      <w:r>
        <w:rPr>
          <w:rFonts w:hint="eastAsia" w:ascii="华文仿宋" w:hAnsi="华文仿宋" w:eastAsia="华文仿宋"/>
          <w:sz w:val="32"/>
          <w:szCs w:val="32"/>
          <w:highlight w:val="none"/>
        </w:rPr>
        <w:t>正在加快推</w:t>
      </w:r>
      <w:r>
        <w:rPr>
          <w:rFonts w:hint="eastAsia" w:ascii="华文仿宋" w:hAnsi="华文仿宋" w:eastAsia="华文仿宋"/>
          <w:sz w:val="32"/>
          <w:szCs w:val="32"/>
          <w:highlight w:val="none"/>
          <w:lang w:val="en-US" w:eastAsia="zh-CN"/>
        </w:rPr>
        <w:t>进</w:t>
      </w:r>
      <w:r>
        <w:rPr>
          <w:rFonts w:hint="eastAsia" w:ascii="仿宋" w:hAnsi="仿宋" w:eastAsia="仿宋" w:cs="仿宋"/>
          <w:sz w:val="32"/>
          <w:szCs w:val="32"/>
          <w:highlight w:val="none"/>
          <w:lang w:val="en-US" w:eastAsia="zh-CN"/>
        </w:rPr>
        <w:t>鸡坑水库主干渠清淤修复建设工程和海陵区水响水库主干渠那拿段清淤修复工程，预计9月下旬可支付完毕</w:t>
      </w:r>
      <w:r>
        <w:rPr>
          <w:rFonts w:hint="eastAsia" w:ascii="华文仿宋" w:hAnsi="华文仿宋" w:eastAsia="华文仿宋"/>
          <w:sz w:val="32"/>
          <w:szCs w:val="32"/>
          <w:highlight w:val="none"/>
          <w:lang w:val="en-US" w:eastAsia="zh-CN"/>
        </w:rPr>
        <w:t>。</w:t>
      </w:r>
    </w:p>
    <w:p>
      <w:pPr>
        <w:ind w:firstLine="641" w:firstLineChars="200"/>
        <w:rPr>
          <w:rFonts w:hint="eastAsia" w:ascii="华文仿宋" w:hAnsi="华文仿宋" w:eastAsia="华文仿宋"/>
          <w:sz w:val="32"/>
          <w:szCs w:val="32"/>
          <w:lang w:val="en-US" w:eastAsia="zh-CN"/>
        </w:rPr>
      </w:pPr>
      <w:r>
        <w:rPr>
          <w:rFonts w:hint="eastAsia" w:ascii="华文仿宋" w:hAnsi="华文仿宋" w:eastAsia="华文仿宋"/>
          <w:b/>
          <w:bCs/>
          <w:sz w:val="32"/>
          <w:szCs w:val="32"/>
          <w:lang w:val="en-US" w:eastAsia="zh-CN"/>
        </w:rPr>
        <w:t>三、2023年</w:t>
      </w:r>
      <w:r>
        <w:rPr>
          <w:rFonts w:hint="eastAsia" w:ascii="仿宋" w:hAnsi="仿宋" w:eastAsia="仿宋" w:cs="仿宋"/>
          <w:b/>
          <w:bCs/>
          <w:sz w:val="32"/>
          <w:szCs w:val="32"/>
          <w:lang w:val="en-US" w:eastAsia="zh-CN"/>
        </w:rPr>
        <w:t>地方政府专项债券资金</w:t>
      </w:r>
      <w:r>
        <w:rPr>
          <w:rFonts w:hint="eastAsia" w:ascii="华文仿宋" w:hAnsi="华文仿宋" w:eastAsia="华文仿宋"/>
          <w:b/>
          <w:bCs/>
          <w:sz w:val="32"/>
          <w:szCs w:val="32"/>
          <w:lang w:val="en-US" w:eastAsia="zh-CN"/>
        </w:rPr>
        <w:t>支出情况</w:t>
      </w:r>
    </w:p>
    <w:p>
      <w:pPr>
        <w:ind w:firstLine="640" w:firstLineChars="200"/>
        <w:rPr>
          <w:rFonts w:hint="eastAsia" w:ascii="仿宋" w:hAnsi="仿宋" w:eastAsia="仿宋" w:cs="仿宋"/>
          <w:sz w:val="32"/>
          <w:szCs w:val="32"/>
          <w:lang w:eastAsia="zh-CN"/>
        </w:rPr>
      </w:pPr>
      <w:r>
        <w:rPr>
          <w:rFonts w:hint="eastAsia" w:ascii="华文仿宋" w:hAnsi="华文仿宋" w:eastAsia="华文仿宋"/>
          <w:sz w:val="32"/>
          <w:szCs w:val="32"/>
          <w:lang w:val="en-US" w:eastAsia="zh-CN"/>
        </w:rPr>
        <w:t>2023年，我区地方</w:t>
      </w:r>
      <w:r>
        <w:rPr>
          <w:rFonts w:hint="eastAsia" w:ascii="华文仿宋" w:hAnsi="华文仿宋" w:eastAsia="华文仿宋"/>
          <w:sz w:val="32"/>
          <w:szCs w:val="32"/>
        </w:rPr>
        <w:t>政府新增</w:t>
      </w:r>
      <w:r>
        <w:rPr>
          <w:rFonts w:hint="eastAsia" w:ascii="华文仿宋" w:hAnsi="华文仿宋" w:eastAsia="华文仿宋"/>
          <w:sz w:val="32"/>
          <w:szCs w:val="32"/>
          <w:lang w:val="en-US" w:eastAsia="zh-CN"/>
        </w:rPr>
        <w:t>专项</w:t>
      </w:r>
      <w:r>
        <w:rPr>
          <w:rFonts w:hint="eastAsia" w:ascii="华文仿宋" w:hAnsi="华文仿宋" w:eastAsia="华文仿宋"/>
          <w:sz w:val="32"/>
          <w:szCs w:val="32"/>
        </w:rPr>
        <w:t>债券</w:t>
      </w:r>
      <w:r>
        <w:rPr>
          <w:rFonts w:hint="eastAsia" w:ascii="华文仿宋" w:hAnsi="华文仿宋" w:eastAsia="华文仿宋"/>
          <w:sz w:val="32"/>
          <w:szCs w:val="32"/>
          <w:lang w:val="en-US" w:eastAsia="zh-CN"/>
        </w:rPr>
        <w:t>9000万元，主要安排用于</w:t>
      </w:r>
      <w:r>
        <w:rPr>
          <w:rFonts w:hint="eastAsia" w:ascii="仿宋" w:hAnsi="仿宋" w:eastAsia="仿宋" w:cs="仿宋"/>
          <w:sz w:val="32"/>
          <w:szCs w:val="32"/>
          <w:lang w:eastAsia="zh-CN"/>
        </w:rPr>
        <w:t>阳江市海陵区城镇老旧小区改造项目</w:t>
      </w:r>
      <w:r>
        <w:rPr>
          <w:rFonts w:hint="eastAsia" w:ascii="仿宋" w:hAnsi="仿宋" w:eastAsia="仿宋" w:cs="仿宋"/>
          <w:sz w:val="32"/>
          <w:szCs w:val="32"/>
          <w:lang w:val="en-US" w:eastAsia="zh-CN"/>
        </w:rPr>
        <w:t>5000万元和</w:t>
      </w:r>
      <w:r>
        <w:rPr>
          <w:rFonts w:hint="eastAsia" w:ascii="仿宋" w:hAnsi="仿宋" w:eastAsia="仿宋" w:cs="仿宋"/>
          <w:sz w:val="32"/>
          <w:szCs w:val="32"/>
          <w:lang w:eastAsia="zh-CN"/>
        </w:rPr>
        <w:t>阳江市海陵岛经济开发</w:t>
      </w:r>
      <w:r>
        <w:rPr>
          <w:rFonts w:hint="eastAsia" w:ascii="仿宋" w:hAnsi="仿宋" w:eastAsia="仿宋" w:cs="仿宋"/>
          <w:sz w:val="32"/>
          <w:szCs w:val="32"/>
          <w:lang w:val="en-US" w:eastAsia="zh-CN"/>
        </w:rPr>
        <w:t>试</w:t>
      </w:r>
      <w:r>
        <w:rPr>
          <w:rFonts w:hint="eastAsia" w:ascii="仿宋" w:hAnsi="仿宋" w:eastAsia="仿宋" w:cs="仿宋"/>
          <w:sz w:val="32"/>
          <w:szCs w:val="32"/>
          <w:lang w:eastAsia="zh-CN"/>
        </w:rPr>
        <w:t>验区智慧海陵岛建设项目</w:t>
      </w:r>
      <w:r>
        <w:rPr>
          <w:rFonts w:hint="eastAsia" w:ascii="仿宋" w:hAnsi="仿宋" w:eastAsia="仿宋" w:cs="仿宋"/>
          <w:sz w:val="32"/>
          <w:szCs w:val="32"/>
          <w:lang w:val="en-US" w:eastAsia="zh-CN"/>
        </w:rPr>
        <w:t>4000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具体情况如下：</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）阳江市海陵区城镇老旧小区改造项目</w:t>
      </w:r>
      <w:r>
        <w:rPr>
          <w:rFonts w:hint="eastAsia" w:ascii="仿宋" w:hAnsi="仿宋" w:eastAsia="仿宋" w:cs="仿宋"/>
          <w:sz w:val="32"/>
          <w:szCs w:val="32"/>
          <w:lang w:val="en-US" w:eastAsia="zh-CN"/>
        </w:rPr>
        <w:t>6月26日签订合同，项目总投资约38400万元，6月底已支付项目部分预付款和设计、可研等前期费用，专项</w:t>
      </w:r>
      <w:r>
        <w:rPr>
          <w:rFonts w:hint="eastAsia" w:ascii="华文仿宋" w:hAnsi="华文仿宋" w:eastAsia="华文仿宋"/>
          <w:sz w:val="32"/>
          <w:szCs w:val="32"/>
          <w:lang w:val="en-US" w:eastAsia="zh-CN"/>
        </w:rPr>
        <w:t>债券资金</w:t>
      </w:r>
      <w:r>
        <w:rPr>
          <w:rFonts w:hint="eastAsia" w:ascii="仿宋" w:hAnsi="仿宋" w:eastAsia="仿宋" w:cs="仿宋"/>
          <w:sz w:val="32"/>
          <w:szCs w:val="32"/>
          <w:lang w:val="en-US" w:eastAsia="zh-CN"/>
        </w:rPr>
        <w:t>支出进度100%，目前，项目正在施工阶段。</w:t>
      </w:r>
    </w:p>
    <w:p>
      <w:pPr>
        <w:ind w:firstLine="640" w:firstLineChars="200"/>
        <w:rPr>
          <w:rFonts w:hint="eastAsia" w:ascii="仿宋" w:hAnsi="仿宋" w:eastAsia="仿宋" w:cs="仿宋"/>
          <w:b/>
          <w:sz w:val="32"/>
          <w:szCs w:val="32"/>
          <w:lang w:val="en-US"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阳江市海陵岛经济开发</w:t>
      </w:r>
      <w:r>
        <w:rPr>
          <w:rFonts w:hint="eastAsia" w:ascii="仿宋" w:hAnsi="仿宋" w:eastAsia="仿宋" w:cs="仿宋"/>
          <w:sz w:val="32"/>
          <w:szCs w:val="32"/>
          <w:lang w:val="en-US" w:eastAsia="zh-CN"/>
        </w:rPr>
        <w:t>试</w:t>
      </w:r>
      <w:r>
        <w:rPr>
          <w:rFonts w:hint="eastAsia" w:ascii="仿宋" w:hAnsi="仿宋" w:eastAsia="仿宋" w:cs="仿宋"/>
          <w:sz w:val="32"/>
          <w:szCs w:val="32"/>
          <w:lang w:eastAsia="zh-CN"/>
        </w:rPr>
        <w:t>验区智慧海陵岛建设项目</w:t>
      </w:r>
      <w:r>
        <w:rPr>
          <w:rFonts w:hint="eastAsia" w:ascii="仿宋" w:hAnsi="仿宋" w:eastAsia="仿宋" w:cs="仿宋"/>
          <w:sz w:val="32"/>
          <w:szCs w:val="32"/>
          <w:lang w:val="en-US" w:eastAsia="zh-CN"/>
        </w:rPr>
        <w:t>6月21日签订合同，项目总投资约17100万元，6月底已支付项目部分预付款和设计、可研等前期费用，专项</w:t>
      </w:r>
      <w:r>
        <w:rPr>
          <w:rFonts w:hint="eastAsia" w:ascii="华文仿宋" w:hAnsi="华文仿宋" w:eastAsia="华文仿宋"/>
          <w:sz w:val="32"/>
          <w:szCs w:val="32"/>
          <w:lang w:val="en-US" w:eastAsia="zh-CN"/>
        </w:rPr>
        <w:t>债券资金</w:t>
      </w:r>
      <w:r>
        <w:rPr>
          <w:rFonts w:hint="eastAsia" w:ascii="仿宋" w:hAnsi="仿宋" w:eastAsia="仿宋" w:cs="仿宋"/>
          <w:sz w:val="32"/>
          <w:szCs w:val="32"/>
          <w:lang w:val="en-US" w:eastAsia="zh-CN"/>
        </w:rPr>
        <w:t>支出进度100%，目前，项目正在施工阶段。</w:t>
      </w:r>
    </w:p>
    <w:p>
      <w:pPr>
        <w:ind w:firstLine="643" w:firstLineChars="200"/>
        <w:rPr>
          <w:rFonts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、下步工作措施</w:t>
      </w:r>
    </w:p>
    <w:p>
      <w:pPr>
        <w:ind w:firstLine="640" w:firstLineChars="200"/>
        <w:rPr>
          <w:rFonts w:hint="eastAsia" w:ascii="仿宋" w:hAnsi="仿宋" w:eastAsia="仿宋" w:cs="仿宋"/>
          <w:sz w:val="32"/>
          <w:szCs w:val="32"/>
          <w:lang w:val="en-US" w:eastAsia="zh-CN"/>
        </w:rPr>
      </w:pPr>
      <w:r>
        <w:rPr>
          <w:rFonts w:hint="eastAsia" w:ascii="仿宋" w:hAnsi="仿宋" w:eastAsia="仿宋"/>
          <w:sz w:val="32"/>
          <w:szCs w:val="32"/>
          <w:lang w:val="en-US" w:eastAsia="zh-CN"/>
        </w:rPr>
        <w:t>根据市财政局通知要求，</w:t>
      </w:r>
      <w:r>
        <w:rPr>
          <w:rFonts w:hint="eastAsia" w:ascii="仿宋" w:hAnsi="仿宋" w:eastAsia="仿宋"/>
          <w:sz w:val="32"/>
          <w:szCs w:val="32"/>
        </w:rPr>
        <w:t>为了加快20</w:t>
      </w:r>
      <w:r>
        <w:rPr>
          <w:rFonts w:hint="eastAsia" w:ascii="仿宋" w:hAnsi="仿宋" w:eastAsia="仿宋"/>
          <w:sz w:val="32"/>
          <w:szCs w:val="32"/>
          <w:lang w:val="en-US" w:eastAsia="zh-CN"/>
        </w:rPr>
        <w:t>23</w:t>
      </w:r>
      <w:r>
        <w:rPr>
          <w:rFonts w:hint="eastAsia" w:ascii="仿宋" w:hAnsi="仿宋" w:eastAsia="仿宋"/>
          <w:sz w:val="32"/>
          <w:szCs w:val="32"/>
        </w:rPr>
        <w:t>年</w:t>
      </w:r>
      <w:r>
        <w:rPr>
          <w:rFonts w:hint="eastAsia" w:ascii="华文仿宋" w:hAnsi="华文仿宋" w:eastAsia="华文仿宋"/>
          <w:sz w:val="32"/>
          <w:szCs w:val="32"/>
        </w:rPr>
        <w:t>新增债券</w:t>
      </w:r>
      <w:r>
        <w:rPr>
          <w:rFonts w:hint="eastAsia" w:ascii="华文仿宋" w:hAnsi="华文仿宋" w:eastAsia="华文仿宋"/>
          <w:sz w:val="32"/>
          <w:szCs w:val="32"/>
          <w:lang w:val="en-US" w:eastAsia="zh-CN"/>
        </w:rPr>
        <w:t>资金</w:t>
      </w:r>
      <w:r>
        <w:rPr>
          <w:rFonts w:hint="eastAsia" w:ascii="仿宋" w:hAnsi="仿宋" w:eastAsia="仿宋"/>
          <w:sz w:val="32"/>
          <w:szCs w:val="32"/>
          <w:lang w:val="en-US" w:eastAsia="zh-CN"/>
        </w:rPr>
        <w:t>支出进度</w:t>
      </w:r>
      <w:r>
        <w:rPr>
          <w:rFonts w:hint="eastAsia" w:ascii="仿宋" w:hAnsi="仿宋" w:eastAsia="仿宋"/>
          <w:sz w:val="32"/>
          <w:szCs w:val="32"/>
        </w:rPr>
        <w:t>，我局将</w:t>
      </w:r>
      <w:r>
        <w:rPr>
          <w:rFonts w:hint="eastAsia" w:ascii="华文仿宋" w:hAnsi="华文仿宋" w:eastAsia="华文仿宋"/>
          <w:sz w:val="32"/>
          <w:szCs w:val="32"/>
        </w:rPr>
        <w:t>严格按照省市要求，</w:t>
      </w:r>
      <w:r>
        <w:rPr>
          <w:rFonts w:hint="eastAsia" w:ascii="仿宋" w:hAnsi="仿宋" w:eastAsia="仿宋"/>
          <w:sz w:val="32"/>
          <w:szCs w:val="32"/>
          <w:lang w:val="en-US" w:eastAsia="zh-CN"/>
        </w:rPr>
        <w:t>积极</w:t>
      </w:r>
      <w:r>
        <w:rPr>
          <w:rFonts w:hint="eastAsia" w:ascii="仿宋" w:hAnsi="仿宋" w:eastAsia="仿宋"/>
          <w:sz w:val="32"/>
          <w:szCs w:val="32"/>
        </w:rPr>
        <w:t>和</w:t>
      </w:r>
      <w:r>
        <w:rPr>
          <w:rFonts w:hint="eastAsia" w:ascii="仿宋" w:hAnsi="仿宋" w:eastAsia="仿宋"/>
          <w:sz w:val="32"/>
          <w:szCs w:val="32"/>
          <w:lang w:val="en-US" w:eastAsia="zh-CN"/>
        </w:rPr>
        <w:t>区</w:t>
      </w:r>
      <w:r>
        <w:rPr>
          <w:rFonts w:hint="eastAsia" w:ascii="仿宋" w:hAnsi="仿宋" w:eastAsia="仿宋"/>
          <w:sz w:val="32"/>
          <w:szCs w:val="32"/>
        </w:rPr>
        <w:t>经发局、业主部门</w:t>
      </w:r>
      <w:r>
        <w:rPr>
          <w:rFonts w:hint="eastAsia" w:ascii="仿宋" w:hAnsi="仿宋" w:eastAsia="仿宋"/>
          <w:sz w:val="32"/>
          <w:szCs w:val="32"/>
          <w:lang w:eastAsia="zh-CN"/>
        </w:rPr>
        <w:t>、</w:t>
      </w:r>
      <w:r>
        <w:rPr>
          <w:rFonts w:hint="eastAsia" w:ascii="仿宋" w:hAnsi="仿宋" w:eastAsia="仿宋"/>
          <w:sz w:val="32"/>
          <w:szCs w:val="32"/>
        </w:rPr>
        <w:t>施工方沟通，压紧压实各部门的工作职责，</w:t>
      </w:r>
      <w:r>
        <w:rPr>
          <w:rFonts w:hint="eastAsia" w:ascii="华文仿宋" w:hAnsi="华文仿宋" w:eastAsia="华文仿宋"/>
          <w:sz w:val="32"/>
          <w:szCs w:val="32"/>
        </w:rPr>
        <w:t>敦促业务部门和施工部门加快施工进度，</w:t>
      </w:r>
      <w:r>
        <w:rPr>
          <w:rFonts w:hint="eastAsia" w:ascii="仿宋" w:hAnsi="仿宋" w:eastAsia="仿宋" w:cs="仿宋"/>
          <w:sz w:val="32"/>
          <w:szCs w:val="32"/>
          <w:lang w:eastAsia="zh-CN"/>
        </w:rPr>
        <w:t>倒排时间节点，</w:t>
      </w:r>
      <w:r>
        <w:rPr>
          <w:rFonts w:hint="eastAsia" w:ascii="仿宋" w:hAnsi="仿宋" w:eastAsia="仿宋" w:cs="仿宋"/>
          <w:sz w:val="32"/>
          <w:szCs w:val="32"/>
          <w:lang w:val="en-US" w:eastAsia="zh-CN"/>
        </w:rPr>
        <w:t>科学合理按进度完成施工。</w:t>
      </w: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roid Sans">
    <w:altName w:val="Microsoft Sans Serif"/>
    <w:panose1 w:val="020B0606030804020204"/>
    <w:charset w:val="01"/>
    <w:family w:val="auto"/>
    <w:pitch w:val="default"/>
    <w:sig w:usb0="00000000" w:usb1="00000000" w:usb2="00000028"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MjM4ZTgzYWJmMzJiOGVjY2U0MDNlZmE2MmNhZGMifQ=="/>
  </w:docVars>
  <w:rsids>
    <w:rsidRoot w:val="1B915FBC"/>
    <w:rsid w:val="0BF35C63"/>
    <w:rsid w:val="17A725B1"/>
    <w:rsid w:val="193E54C4"/>
    <w:rsid w:val="1B915FBC"/>
    <w:rsid w:val="1F69132A"/>
    <w:rsid w:val="207D68CF"/>
    <w:rsid w:val="20DF7821"/>
    <w:rsid w:val="26192675"/>
    <w:rsid w:val="2BD825CB"/>
    <w:rsid w:val="2C8B4122"/>
    <w:rsid w:val="2F1F3FD5"/>
    <w:rsid w:val="34C00A34"/>
    <w:rsid w:val="44892003"/>
    <w:rsid w:val="44C634FB"/>
    <w:rsid w:val="4DB358F6"/>
    <w:rsid w:val="652A37D1"/>
    <w:rsid w:val="673F4ED3"/>
    <w:rsid w:val="6AEC2A99"/>
    <w:rsid w:val="7F213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kern w:val="2"/>
      <w:sz w:val="18"/>
    </w:rPr>
  </w:style>
  <w:style w:type="paragraph" w:styleId="3">
    <w:name w:val="Body Text First Indent 2"/>
    <w:basedOn w:val="4"/>
    <w:next w:val="1"/>
    <w:qFormat/>
    <w:uiPriority w:val="0"/>
    <w:pPr>
      <w:spacing w:after="0" w:afterLines="0"/>
      <w:ind w:left="0" w:leftChars="0" w:firstLine="420" w:firstLineChars="200"/>
    </w:pPr>
    <w:rPr>
      <w:kern w:val="2"/>
      <w:sz w:val="30"/>
      <w:szCs w:val="24"/>
    </w:rPr>
  </w:style>
  <w:style w:type="paragraph" w:styleId="4">
    <w:name w:val="Body Text Indent"/>
    <w:basedOn w:val="1"/>
    <w:next w:val="3"/>
    <w:qFormat/>
    <w:uiPriority w:val="0"/>
    <w:pPr>
      <w:spacing w:after="120" w:afterLines="0"/>
      <w:ind w:left="420" w:leftChars="200"/>
    </w:pPr>
    <w:rPr>
      <w:kern w:val="2"/>
      <w:sz w:val="21"/>
    </w:rPr>
  </w:style>
  <w:style w:type="paragraph" w:styleId="5">
    <w:name w:val="toc 2"/>
    <w:basedOn w:val="1"/>
    <w:next w:val="1"/>
    <w:qFormat/>
    <w:uiPriority w:val="0"/>
    <w:pPr>
      <w:ind w:left="200" w:leftChars="200"/>
    </w:pPr>
    <w:rPr>
      <w:rFonts w:ascii="Times New Roman" w:hAnsi="Times New Roman" w:eastAsia="宋体" w:cs="Droid Sans"/>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2255</Words>
  <Characters>2501</Characters>
  <Lines>0</Lines>
  <Paragraphs>0</Paragraphs>
  <TotalTime>10</TotalTime>
  <ScaleCrop>false</ScaleCrop>
  <LinksUpToDate>false</LinksUpToDate>
  <CharactersWithSpaces>2526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2023-06-05T08:04:00Z</dcterms:created>
  <dc:creator>长兴</dc:creator>
  <cp:lastModifiedBy>长兴</cp:lastModifiedBy>
  <dcterms:modified xsi:type="dcterms:W3CDTF">2023-09-28T07:04:30Z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A27F3C394C0347AFA516E56FCF1C76AF_13</vt:lpwstr>
  </property>
</Properties>
</file>