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58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海陵试验区教育局关于“海陵区中心小学</w:t>
      </w:r>
    </w:p>
    <w:p>
      <w:pPr>
        <w:spacing w:line="58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心理健康教育指导中心心理健康服务</w:t>
      </w:r>
    </w:p>
    <w:p>
      <w:pPr>
        <w:spacing w:line="58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项目”购买方案的公示</w:t>
      </w:r>
    </w:p>
    <w:p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解决海陵区中小学心理健康教育指导中心心理专业力量不足，服务质量不高问题，经区委区管委同意，由我局依法依规组织实施心理健康服务项目购买工作，现对“海陵区中心小学心理健康教育指导中心心理健康服务项目”购买方案公告如下：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  </w:t>
      </w:r>
    </w:p>
    <w:p>
      <w:pPr>
        <w:spacing w:line="580" w:lineRule="exact"/>
        <w:ind w:firstLine="6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海陵区中小学心理健康教育指导中心心理健康服务项目　　</w:t>
      </w:r>
    </w:p>
    <w:p>
      <w:pPr>
        <w:spacing w:line="580" w:lineRule="exact"/>
        <w:ind w:firstLine="658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二、采购项目概况</w:t>
      </w:r>
    </w:p>
    <w:p>
      <w:pPr>
        <w:spacing w:line="580" w:lineRule="exact"/>
        <w:ind w:firstLine="640"/>
        <w:rPr>
          <w:rFonts w:ascii="仿宋" w:hAnsi="仿宋" w:eastAsia="仿宋" w:cs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sz w:val="32"/>
          <w:szCs w:val="32"/>
        </w:rPr>
        <w:t>（一）项目内容：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针对中小学师生出现的心理行为问题，通过心理健康筛查、个体心理咨询、危机干预、团体辅导、师资培训、心理健康教育讲座、家庭教育活动、人员能力提升培训等方式提高师生心理健康水平，推动家庭教育指导工作，促进中小学生人格健全发展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（二）服务对象：</w:t>
      </w:r>
      <w:r>
        <w:rPr>
          <w:rFonts w:hint="eastAsia" w:ascii="仿宋" w:hAnsi="仿宋" w:eastAsia="仿宋" w:cs="仿宋"/>
          <w:sz w:val="32"/>
          <w:szCs w:val="32"/>
        </w:rPr>
        <w:t>海陵区中小学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（三）服务期限：</w:t>
      </w:r>
      <w:r>
        <w:rPr>
          <w:rFonts w:hint="eastAsia" w:ascii="仿宋" w:hAnsi="仿宋" w:eastAsia="仿宋" w:cs="仿宋"/>
          <w:sz w:val="32"/>
          <w:szCs w:val="32"/>
        </w:rPr>
        <w:t>自签订合同之日起满五个月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三、经费预算</w:t>
      </w:r>
    </w:p>
    <w:p>
      <w:pPr>
        <w:spacing w:line="580" w:lineRule="exact"/>
        <w:ind w:firstLine="640" w:firstLineChars="200"/>
        <w:rPr>
          <w:rFonts w:ascii="仿宋" w:hAnsi="黑体" w:eastAsia="仿宋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本项目经费控制在15.5万元以内。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四、资格及要求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（一）符合《中华人民共和国政府采购法》第二十二条规定。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（二）具有独立承担民事责任能力且在中华人民共和国境内注册的法人，具有独立签订合同的权利和良好履行合同的能力。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（三）具备健全的内部管理、财务会计和资产管理制度，有独立的银行账户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、良好的社会和商业信誉，具有依法缴纳税收和社会保险的良好记录。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（四）项目执行团队至少配备二级或以上心理咨询师5名以上师资团队。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（五）以往有承接过不少于5次心理服务项目的经验，并获得购买方的认可。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（六）本项目不接受联合体报价。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36363D"/>
          <w:sz w:val="32"/>
          <w:szCs w:val="32"/>
        </w:rPr>
      </w:pPr>
      <w:r>
        <w:rPr>
          <w:rFonts w:hint="eastAsia" w:ascii="黑体" w:hAnsi="黑体" w:eastAsia="黑体" w:cs="黑体"/>
          <w:color w:val="36363D"/>
          <w:sz w:val="32"/>
          <w:szCs w:val="32"/>
        </w:rPr>
        <w:t>五、采购方式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黑体" w:eastAsia="仿宋" w:cs="黑体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《政府购买服务管理办法》</w:t>
      </w:r>
      <w:r>
        <w:rPr>
          <w:rFonts w:hint="eastAsia" w:ascii="仿宋" w:hAnsi="黑体" w:eastAsia="仿宋" w:cs="黑体"/>
          <w:sz w:val="32"/>
          <w:szCs w:val="32"/>
        </w:rPr>
        <w:t>《广东省财政厅关于印发&lt;广东省政府集中采购目录及标准（2020年版）&gt;的通知》精神，本项目采购内容不属于集中采购目录内的品目内容，且项目金额未达到100万元分散采购的限额标准，</w:t>
      </w:r>
      <w:r>
        <w:rPr>
          <w:rFonts w:hint="eastAsia" w:ascii="仿宋" w:hAnsi="仿宋" w:eastAsia="仿宋" w:cs="仿宋"/>
          <w:sz w:val="32"/>
          <w:szCs w:val="32"/>
        </w:rPr>
        <w:t>因此本单位决定采取</w:t>
      </w:r>
      <w:r>
        <w:rPr>
          <w:rFonts w:hint="eastAsia" w:ascii="仿宋" w:hAnsi="仿宋" w:eastAsia="仿宋" w:cs="仿宋"/>
          <w:b/>
          <w:sz w:val="32"/>
          <w:szCs w:val="32"/>
        </w:rPr>
        <w:t>三家以上供应商（含三家）报价</w:t>
      </w:r>
      <w:r>
        <w:rPr>
          <w:rFonts w:hint="eastAsia" w:ascii="仿宋" w:hAnsi="仿宋" w:eastAsia="仿宋" w:cs="仿宋"/>
          <w:sz w:val="32"/>
          <w:szCs w:val="32"/>
        </w:rPr>
        <w:t>方式实施该项目购买</w:t>
      </w:r>
      <w:r>
        <w:rPr>
          <w:rFonts w:hint="eastAsia" w:ascii="仿宋" w:hAnsi="黑体" w:eastAsia="仿宋" w:cs="黑体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六、响应方式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本项目接受全社会的监督和意见反馈。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监督电话：</w:t>
      </w:r>
      <w:r>
        <w:rPr>
          <w:rFonts w:ascii="仿宋" w:hAnsi="仿宋" w:eastAsia="仿宋" w:cs="仿宋"/>
          <w:sz w:val="32"/>
          <w:szCs w:val="32"/>
        </w:rPr>
        <w:t>0662</w:t>
      </w:r>
      <w:r>
        <w:rPr>
          <w:rFonts w:hint="eastAsia" w:ascii="仿宋" w:hAnsi="仿宋" w:eastAsia="仿宋" w:cs="仿宋"/>
          <w:sz w:val="32"/>
          <w:szCs w:val="32"/>
        </w:rPr>
        <w:t>—</w:t>
      </w:r>
      <w:r>
        <w:rPr>
          <w:rFonts w:ascii="仿宋" w:hAnsi="仿宋" w:eastAsia="仿宋" w:cs="仿宋"/>
          <w:sz w:val="32"/>
          <w:szCs w:val="32"/>
        </w:rPr>
        <w:t>3881993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海陵岛经济开发试验区教育局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ascii="仿宋" w:hAnsi="仿宋" w:eastAsia="仿宋" w:cs="仿宋"/>
          <w:sz w:val="32"/>
          <w:szCs w:val="32"/>
        </w:rPr>
        <w:t xml:space="preserve">  2022</w:t>
      </w:r>
      <w:r>
        <w:rPr>
          <w:rFonts w:hint="eastAsia" w:ascii="仿宋" w:hAnsi="仿宋" w:eastAsia="仿宋" w:cs="仿宋"/>
          <w:sz w:val="32"/>
          <w:szCs w:val="32"/>
        </w:rPr>
        <w:t>年11月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531" w:bottom="1247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OWM3MDVhODM1NWQ4YmEwN2IzYTM5NmY5N2RhYWEifQ=="/>
    <w:docVar w:name="KSO_WPS_MARK_KEY" w:val="6bdc0ba7-5b6f-47c1-940e-f132de958168"/>
  </w:docVars>
  <w:rsids>
    <w:rsidRoot w:val="00A56F99"/>
    <w:rsid w:val="0006502B"/>
    <w:rsid w:val="000C280A"/>
    <w:rsid w:val="000F4245"/>
    <w:rsid w:val="002B1B39"/>
    <w:rsid w:val="004059F8"/>
    <w:rsid w:val="004E3424"/>
    <w:rsid w:val="005C1BEE"/>
    <w:rsid w:val="00607BAD"/>
    <w:rsid w:val="00816B68"/>
    <w:rsid w:val="00852AE7"/>
    <w:rsid w:val="008E783B"/>
    <w:rsid w:val="009868CF"/>
    <w:rsid w:val="009E3018"/>
    <w:rsid w:val="00A56F99"/>
    <w:rsid w:val="00AC139A"/>
    <w:rsid w:val="00C444E6"/>
    <w:rsid w:val="00C92877"/>
    <w:rsid w:val="00D725CD"/>
    <w:rsid w:val="00D81807"/>
    <w:rsid w:val="00DB5F7D"/>
    <w:rsid w:val="00DF7101"/>
    <w:rsid w:val="00E90393"/>
    <w:rsid w:val="00E968F5"/>
    <w:rsid w:val="00ED275F"/>
    <w:rsid w:val="00F272AE"/>
    <w:rsid w:val="00F30D08"/>
    <w:rsid w:val="016E4FFC"/>
    <w:rsid w:val="01723B92"/>
    <w:rsid w:val="060F46E8"/>
    <w:rsid w:val="09257580"/>
    <w:rsid w:val="16C6084C"/>
    <w:rsid w:val="223847A3"/>
    <w:rsid w:val="25CA2A70"/>
    <w:rsid w:val="2A197071"/>
    <w:rsid w:val="2D053ED4"/>
    <w:rsid w:val="31895735"/>
    <w:rsid w:val="31E542D4"/>
    <w:rsid w:val="3344327C"/>
    <w:rsid w:val="35302C50"/>
    <w:rsid w:val="3541491A"/>
    <w:rsid w:val="3A534471"/>
    <w:rsid w:val="3D8E3A72"/>
    <w:rsid w:val="3E632DA0"/>
    <w:rsid w:val="41D55F39"/>
    <w:rsid w:val="48953AA1"/>
    <w:rsid w:val="50073245"/>
    <w:rsid w:val="50406E4E"/>
    <w:rsid w:val="55952D10"/>
    <w:rsid w:val="58555460"/>
    <w:rsid w:val="5B182C74"/>
    <w:rsid w:val="5C910A31"/>
    <w:rsid w:val="5E3A26AC"/>
    <w:rsid w:val="5E7C3BDE"/>
    <w:rsid w:val="606B352E"/>
    <w:rsid w:val="64FB56F4"/>
    <w:rsid w:val="66E83943"/>
    <w:rsid w:val="6BB23BE6"/>
    <w:rsid w:val="6D9C6FD1"/>
    <w:rsid w:val="6FBE4958"/>
    <w:rsid w:val="74F568CE"/>
    <w:rsid w:val="77B1254D"/>
    <w:rsid w:val="79BF6786"/>
    <w:rsid w:val="7A5A5304"/>
    <w:rsid w:val="7EAB20AF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781</Words>
  <Characters>802</Characters>
  <Lines>6</Lines>
  <Paragraphs>1</Paragraphs>
  <TotalTime>40</TotalTime>
  <ScaleCrop>false</ScaleCrop>
  <LinksUpToDate>false</LinksUpToDate>
  <CharactersWithSpaces>843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2022-10-31T09:26:00Z</dcterms:created>
  <dc:creator>admin</dc:creator>
  <cp:lastModifiedBy>WPS_1658195406</cp:lastModifiedBy>
  <cp:lastPrinted>2022-11-04T03:38:00Z</cp:lastPrinted>
  <dcterms:modified xsi:type="dcterms:W3CDTF">2023-01-29T09:43:25Z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F14487E6F575443F9CC41F3CEC0E5E8D</vt:lpwstr>
  </property>
</Properties>
</file>