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简体" w:hAnsi="方正小标宋简体" w:eastAsia="方正小标宋简体" w:cs="方正小标宋简体"/>
          <w:snapToGrid w:val="0"/>
          <w:color w:val="FF0000"/>
          <w:spacing w:val="-6"/>
          <w:w w:val="66"/>
          <w:kern w:val="0"/>
          <w:sz w:val="70"/>
          <w:szCs w:val="70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简体" w:hAnsi="方正小标宋简体" w:eastAsia="方正小标宋简体" w:cs="方正小标宋简体"/>
          <w:snapToGrid w:val="0"/>
          <w:color w:val="FF0000"/>
          <w:spacing w:val="-6"/>
          <w:w w:val="66"/>
          <w:kern w:val="0"/>
          <w:sz w:val="70"/>
          <w:szCs w:val="7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napToGrid w:val="0"/>
          <w:color w:val="FF0000"/>
          <w:spacing w:val="-6"/>
          <w:w w:val="66"/>
          <w:kern w:val="0"/>
          <w:sz w:val="70"/>
          <w:szCs w:val="7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FF0000"/>
          <w:spacing w:val="-6"/>
          <w:w w:val="66"/>
          <w:kern w:val="0"/>
          <w:sz w:val="70"/>
          <w:szCs w:val="70"/>
          <w:lang w:val="en-US" w:eastAsia="zh-CN" w:bidi="ar"/>
        </w:rPr>
        <w:t>阳江市海陵岛经济开发试验区财政局文件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880" w:firstLineChars="900"/>
        <w:jc w:val="both"/>
        <w:rPr>
          <w:rFonts w:hint="eastAsia" w:ascii="宋体" w:hAnsi="宋体" w:eastAsia="仿宋" w:cs="宋体"/>
          <w:snapToGrid w:val="0"/>
          <w:color w:val="FF0000"/>
          <w:spacing w:val="-6"/>
          <w:w w:val="66"/>
          <w:kern w:val="0"/>
          <w:sz w:val="70"/>
          <w:szCs w:val="70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海财农〔2021〕19号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sz w:val="36"/>
          <w:szCs w:val="36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1270</wp:posOffset>
                </wp:positionV>
                <wp:extent cx="5253355" cy="0"/>
                <wp:effectExtent l="0" t="13970" r="4445" b="24130"/>
                <wp:wrapNone/>
                <wp:docPr id="1" name="直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335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" o:spid="_x0000_s1026" o:spt="20" style="position:absolute;left:0pt;margin-left:-4.6pt;margin-top:0.1pt;height:0pt;width:413.65pt;z-index:251660288;mso-width-relative:page;mso-height-relative:page;" filled="f" stroked="t" coordsize="21600,21600" o:gfxdata="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yUC/9IAAAAE&#10;AQAADwAAAAAAAAABACAAAAAiAAAAZHJzL2Rvd25yZXYueG1sUEsBAhQAFAAAAAgAh07iQPHAe8jp&#10;AQAA3AMAAA4AAAAAAAAAAQAgAAAAIQEAAGRycy9lMm9Eb2MueG1sUEsFBgAAAAAGAAYAWQEAAHwF&#10;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420" w:rightChars="200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关于下达2021年中央财政衔接推进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420" w:rightChars="200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乡村振兴补助资金的通知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420" w:rightChars="200" w:firstLine="880" w:firstLineChars="200"/>
        <w:jc w:val="left"/>
        <w:rPr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420" w:rightChars="2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区农业局：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420" w:rightChars="20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根据市财政下发《关于下达2021年中央财政衔接推进乡村振兴补助资金的通知》（阳财农〔2021〕65号）的资金已到位，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现按规定将该项资金额度下达你单位，请你单位做好资金分配计划，尽快将资金按规定支出。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420" w:rightChars="20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为加强预算绩效管理，进一步提高财政资金使用效益，请你单位按照全面实施预算绩效管理的有关要求，参照省级部门制定的《中共中央国务院关于全面实施预算绩效管理的意见》精神，科学合理确定项目绩效目标，做好绩效管理各环节工作，确保资金发挥效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420" w:right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420" w:rightChars="20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附件：关于下达2021年中央财政衔接推进乡村振兴补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420" w:rightChars="20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  助资金的通知（阳财农〔2021〕65号）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420" w:rightChars="200" w:firstLine="5120" w:firstLineChars="16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420" w:rightChars="200" w:firstLine="5120" w:firstLineChars="1600"/>
        <w:jc w:val="righ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海陵试验区财政局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420" w:rightChars="200" w:firstLine="5280" w:firstLineChars="1650"/>
        <w:jc w:val="righ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2021年</w:t>
      </w:r>
      <w:r>
        <w:rPr>
          <w:sz w:val="32"/>
        </w:rPr>
        <w:pict>
          <v:shape id="Control 3" o:spid="_x0000_s1028" o:spt="201" alt="" type="#_x0000_t201" style="position:absolute;left:0pt;margin-left:286.45pt;margin-top:-46.6pt;height:123pt;width:126pt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ontrol 3" w:shapeid="Control 3"/>
        </w:pic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7月26日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color w:val="FF0000"/>
          <w:spacing w:val="160"/>
          <w:kern w:val="0"/>
          <w:sz w:val="96"/>
          <w:szCs w:val="96"/>
          <w:lang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2240" w:h="15840"/>
      <w:pgMar w:top="1440" w:right="162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U7nOr6w1IIi0CbdJSgkolGr5LbY=" w:salt="MMKUEEaE6YBBMVRqe0XVW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37"/>
    <w:rsid w:val="000471E1"/>
    <w:rsid w:val="002122C4"/>
    <w:rsid w:val="004343F2"/>
    <w:rsid w:val="007825CB"/>
    <w:rsid w:val="00954CDC"/>
    <w:rsid w:val="009A4583"/>
    <w:rsid w:val="009D2A7B"/>
    <w:rsid w:val="00B52D1D"/>
    <w:rsid w:val="00D33F1F"/>
    <w:rsid w:val="00F73237"/>
    <w:rsid w:val="017D514E"/>
    <w:rsid w:val="041C0667"/>
    <w:rsid w:val="06C74370"/>
    <w:rsid w:val="0C6A5330"/>
    <w:rsid w:val="0D68106A"/>
    <w:rsid w:val="10E15B75"/>
    <w:rsid w:val="11B22EED"/>
    <w:rsid w:val="1274777E"/>
    <w:rsid w:val="17A22518"/>
    <w:rsid w:val="195C0514"/>
    <w:rsid w:val="19790C33"/>
    <w:rsid w:val="1A996D18"/>
    <w:rsid w:val="1AC47968"/>
    <w:rsid w:val="1C49456E"/>
    <w:rsid w:val="1C922071"/>
    <w:rsid w:val="1F361B05"/>
    <w:rsid w:val="23005BE8"/>
    <w:rsid w:val="240350D1"/>
    <w:rsid w:val="289F1308"/>
    <w:rsid w:val="28D4026D"/>
    <w:rsid w:val="29780ADB"/>
    <w:rsid w:val="29CA58F7"/>
    <w:rsid w:val="2B120BB7"/>
    <w:rsid w:val="2C374A02"/>
    <w:rsid w:val="2DED1414"/>
    <w:rsid w:val="2FB5086D"/>
    <w:rsid w:val="33077063"/>
    <w:rsid w:val="336D125D"/>
    <w:rsid w:val="342E1EC2"/>
    <w:rsid w:val="35334BF9"/>
    <w:rsid w:val="35C26892"/>
    <w:rsid w:val="377E1877"/>
    <w:rsid w:val="3841155B"/>
    <w:rsid w:val="391359B4"/>
    <w:rsid w:val="3AB341A0"/>
    <w:rsid w:val="3CB92838"/>
    <w:rsid w:val="3CFC48CC"/>
    <w:rsid w:val="3EE41F2C"/>
    <w:rsid w:val="3F266236"/>
    <w:rsid w:val="40EA75E4"/>
    <w:rsid w:val="42B3366B"/>
    <w:rsid w:val="42CB2BF2"/>
    <w:rsid w:val="42F2047A"/>
    <w:rsid w:val="43E7324E"/>
    <w:rsid w:val="47DA3C04"/>
    <w:rsid w:val="48AF48A9"/>
    <w:rsid w:val="49857579"/>
    <w:rsid w:val="49CE369B"/>
    <w:rsid w:val="49D20CE0"/>
    <w:rsid w:val="4B581FDC"/>
    <w:rsid w:val="4DBF44FE"/>
    <w:rsid w:val="4E871B9D"/>
    <w:rsid w:val="509105CE"/>
    <w:rsid w:val="530B1655"/>
    <w:rsid w:val="53101D2D"/>
    <w:rsid w:val="5554063A"/>
    <w:rsid w:val="55953B47"/>
    <w:rsid w:val="56144218"/>
    <w:rsid w:val="597D13FD"/>
    <w:rsid w:val="5A9E5E2D"/>
    <w:rsid w:val="5AC132CC"/>
    <w:rsid w:val="5B34281F"/>
    <w:rsid w:val="5B9D0047"/>
    <w:rsid w:val="5BD77051"/>
    <w:rsid w:val="5C705DA3"/>
    <w:rsid w:val="5CEF5CB0"/>
    <w:rsid w:val="5DFB2274"/>
    <w:rsid w:val="5E511653"/>
    <w:rsid w:val="60260E8D"/>
    <w:rsid w:val="63134A52"/>
    <w:rsid w:val="64EF5FAA"/>
    <w:rsid w:val="6598320B"/>
    <w:rsid w:val="65A32CA0"/>
    <w:rsid w:val="65FB676A"/>
    <w:rsid w:val="686E6FD0"/>
    <w:rsid w:val="69E24833"/>
    <w:rsid w:val="6D0870D3"/>
    <w:rsid w:val="6D1F5838"/>
    <w:rsid w:val="6DF23374"/>
    <w:rsid w:val="6FAC2006"/>
    <w:rsid w:val="6FE62B0C"/>
    <w:rsid w:val="70A27C2A"/>
    <w:rsid w:val="71112D58"/>
    <w:rsid w:val="716F7EAF"/>
    <w:rsid w:val="717339BF"/>
    <w:rsid w:val="71985F39"/>
    <w:rsid w:val="71EF7031"/>
    <w:rsid w:val="730F580F"/>
    <w:rsid w:val="75487BDC"/>
    <w:rsid w:val="76792D25"/>
    <w:rsid w:val="784015A6"/>
    <w:rsid w:val="79162F25"/>
    <w:rsid w:val="798A55F8"/>
    <w:rsid w:val="7B45709F"/>
    <w:rsid w:val="7B65048D"/>
    <w:rsid w:val="7D3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828</Characters>
  <Lines>6</Lines>
  <Paragraphs>1</Paragraphs>
  <TotalTime>0</TotalTime>
  <ScaleCrop>false</ScaleCrop>
  <LinksUpToDate>false</LinksUpToDate>
  <CharactersWithSpaces>972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2020-05-27T11:43:00Z</dcterms:created>
  <dc:creator>X-User</dc:creator>
  <cp:lastModifiedBy>~华亮~zZ</cp:lastModifiedBy>
  <cp:lastPrinted>2021-02-25T02:39:00Z</cp:lastPrinted>
  <dcterms:modified xsi:type="dcterms:W3CDTF">2021-08-02T02:18:20Z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9EC585BED12A4C2BA36E173C4F09AA20</vt:lpwstr>
  </property>
  <property fmtid="{D5CDD505-2E9C-101B-9397-08002B2CF9AE}" pid="4" name="docranid">
    <vt:lpwstr>6BBD47FD505A4B93834F00D843FDCD3C</vt:lpwstr>
  </property>
</Properties>
</file>